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  <w:t>【私家定制-云上峨眉】都江堰-黄龙溪-峨眉山-象城禅意小镇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6720" w:firstLineChars="210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  <w:t>-乐山大佛-张公桥 5/7日游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000"/>
        <w:gridCol w:w="629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日期</w:t>
            </w:r>
          </w:p>
        </w:tc>
        <w:tc>
          <w:tcPr>
            <w:tcW w:w="90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行程安排</w:t>
            </w:r>
          </w:p>
        </w:tc>
        <w:tc>
          <w:tcPr>
            <w:tcW w:w="62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住宿</w:t>
            </w:r>
          </w:p>
        </w:tc>
        <w:tc>
          <w:tcPr>
            <w:tcW w:w="661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D1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根据所选交通工具前往成都，具体车次及航班以实际出票为准（选择卧铺的乘客提前1天出发）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◆ 飞机：参考 3U8378(17:25-20:05)/3U8814(22:45-01:10)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◆ 高铁：参考G2207(08:00-16:39)/G1975(10:34-18:27)/G2679(13:18-21:24)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◆ 卧铺：参考 K291(17:26-20:06)/K245(18:50-23:15)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抵达后我社安排专门接站人员接站，入住酒店休息。成都是一座以美食和休闲而著称的城市，当天如果有时间，您可以自由漫步在成都的街巷之中，感受这座休闲城市的魅力所在。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温馨提醒：我社工作人员在出团前一天下午或晚上，以短信方式告知今日接站工作人员电话，请注意接收并查看短信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D2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07：00 酒店享用早餐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08：00左右 出发前往都江堰风景区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09：00左右 游览都江堰风景区—游览时间: 150分钟 | 距离: 约70公里 | 车程: 约70分钟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都江堰风景区：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建于公元前256年，是全世界至今为止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，年代最久、唯一留存、以无坝引水为特征的宏大水利工程。两千多年来，它一直发挥着防洪灌溉作用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，使成都平原成为水旱从人、沃野千里的天府之国。世界文化遗产-都江堰旅游区为国家AAAAA级旅游景区、国家级风景名胜区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11：30左右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享用美食特色餐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距离: 约8公里 | 车程: 约15分钟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12：10左右 前往千年古镇黄龙溪 | 距离: 约109公里 | 车程: 约90分钟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黄龙溪古镇：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天府第一镇，至今建镇已1700多年，历史底蕴深厚，古名"赤水"，古镇不仅风光秀丽、环境优美，还是驰名中外的天然影视摄影基地。古镇主要特色是: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古街、古树、古庙、古水陆码头、古建筑和古朴的民风民俗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。是国家文化部命名的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中国民间艺术(火龙)之乡、国家级环境优美小城镇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。素有"影视城"、"中国好莱坞"之称。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15：00左右 前往只有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峨眉小吃街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| 距离: 约107公里 | 车程: 约120分钟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（今日晚餐不含，特意安排只有峨眉小吃街让你自由逛吃各种美食）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19:00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观看峨眉山大型戏剧幻城“只有峨眉山”、费用自理260元/人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凤谷云烟：一个属于“云”的表演空间，一个雾里看花般的朦胧秘境，洗去心中杂念，参与一场盛大恢弘的礼佛仪式，发现生命的美好与广阔。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追梦年华：“我从小山村走来，向更广阔的世界飞去。”关于梦想，一千个人有一千种对待的方式，这是一个追梦的故事，邀请你一起来，在梦的世界中飞翔一次。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故里乡愁：每个人心中都有一块干净的故土——这是一个关于故乡的表演空间：砖瓦屋檐、乡亲邻里，带你回忆起儿时的一切，收获一个心灵感悟，捡拾一份乡愁与童年...三重体验、千钟乡愁、万般情怀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21：30左右 入住酒店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峨眉山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D3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06:30 享用早餐—用餐时间: 约30分钟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08:00 抵达峨眉山景区，换乘观光车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09:30 游览峨眉山金顶—距离: 约60公里 | 车程: 约120分钟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峨眉山峨眉金顶：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是以一尊48米高的十方普贤铜像为中心，由耀日的金殿、雄浑的铜殿、灼灼的银殿和洁白的朝圣大道组成的新金顶。金顶为峨眉山游程的最高峰，其海拔为3077米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。顶上是个小平原，原有铜殿一座，在太阳的照射下，光彩夺目，故而得名金顶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。登上金顶，人们顿觉万象排空，气势磅礴，惊叹天地之奇妙。在峨眉山金顶，还可能欣赏峨眉的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四大奇景：日出、云海、佛光、圣灯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14:10 游览峨眉山半山—距离: 约5公里 | 车程: 约10分钟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包括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万年寺、清音阁、生态猴区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，万年寺为峨眉山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八大寺庙之一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，全国重点寺院之一，有无梁砖殿、巍峨宝殿、白水池等景点。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清音阁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，又称卧云寺，该处是唐僖宗年间慧通禅师修建，供有释迦牟尼、文殊、普贤大师之像。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生态猴区是我国目前最大的野生自然生态猴区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在这一区内，有流泉飞瀑、茂林修竹。花草繁茂、气候温和。是猴群理想的栖息地，游人们置身于此，便能真切感受到“西游记”神话世界中花果山，水帘洞的人间仙境，尽情领略美猴王的子孙们在野生猴区的生态之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18：30 左右入住酒店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峨眉山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D4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08：00 享用早餐—用餐时间: 约30分钟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09：00 出发前往大佛禅院—参观时间120分钟| 距离: 约10公里 | 车程: 约10分钟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大佛禅院：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峨眉山大佛禅院是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中国最大寺庙建筑群, 也是亚洲最宏伟的汉传佛教寺院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，以该寺院为核心的峨眉山大佛禅院佛教文化旅游景区集宗教朝拜、旅游观光、生态体验、城市休闲为一体。旅游区由“一心”、“七区”组成，即：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一心以大佛禅院为核心，七区是：入口综合服务区、佛教文化体验区、宗教朝拜区、佛教文化禅休区、主题酒店发展区、城市休闲娱乐区、市政公园绿化区，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总称峨眉山大佛禅院佛教文化旅游区，是朝圣峨眉山的重要组成部分。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12：30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自由逛吃舌尖上中国3张公桥美食街-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时间120分钟| 距离: 约15公里 | 车程: 约40分钟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《舌尖上的中国3》张公桥美食街：里对乐山麻辣烫近乎美味绝伦的介绍，点燃了全球吃货们的味蕾。透过屏幕乐山张公桥美食街的百家美食店，吹响了美食集结号邀约“好吃嘴”们品尝乐山独特美味。熊家婆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麻辣烫、叶儿粑、三合泥、凉粉、雪魔芋烧鸭、烤鱼、西坝豆腐、味精素面、东坡墨鱼、小龙虾、清蒸江团…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各色乐山美食汇聚一街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15：00 游览乐山大佛风景区-时间180分钟| 距离: 约10公里 | 车程: 约20分钟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乐山大佛：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又名凌云大佛。雕凿在岷江、青衣江和大渡河汇流处岩壁上，依岷江南岸凌云山栖霞峰临江峭壁凿造而成为弥勒佛坐像，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通高71米 是唐摩岩造像的艺术精品之一，历时 90 年才告完成，是世界上最大的石刻弥勒佛坐像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，国家 5A 级旅游景区，乐山大佛素有“山是一尊佛·参拜，庄严雄伟，佛是一座山·仰视，气势崴嵬”之称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18：00左右乘车返回成都入住酒店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D5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根据所选交通方式送站返回出发地。（乘卧铺客人第8天抵达出发地）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◆ 飞机：参考 33U8813(15:10-17:25)/3U8377(09:25-11:45)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◆ 高铁：参考 G1836(09:41-1818)/G2680(10:31-19:38)/G2206(13:10-21:58)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◆ 卧铺：参考 K292(16:50-21:46)/K284(18:15-23:33)/K246(21:28-23:43)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特别提醒：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1、我社工作人员根据您的航班时间，提前3小时左右送您前往机场。成都双流机场航班起飞前45分钟停止办理登机手续，而且安检比较严格和繁琐，请一定要提早180分钟左右前往机场（车程40分-60分钟）；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酒店退房时间为中午12：00整，请您提前做好退房准备。延迟退房会产生一定的费用，请您自行与酒店前台结算。如您是晚班机，可以先行办理好退房手续，将行李物品寄存在酒店前台后前往游览目的地自由活动，但请注意回程和司机集合时间。万一出现误机等情况，请自行承担损失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3、如自愿放弃送机/站服务，不退还送机/站费用。敬请谅解！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温馨的家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费用说明</w:t>
            </w:r>
          </w:p>
        </w:tc>
        <w:tc>
          <w:tcPr>
            <w:tcW w:w="102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费用包含：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交通：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往返大交通，2-5人定制车型（特别预留空座率堆放行李，让你真正体验舒适）；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用餐：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含/占床者-含餐2早1正餐(不含水酒）；餐厅根据人数，安排相应菜品；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酒店：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含4晚酒店住宿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          成都入住：春熙路商圈酒店（金紫薇酒店、岷山安逸、宜尚酒店、新华国际）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          峨眉山：恒迈酒店、恒邦艾美酒店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          如遇房满，安排其它同级酒店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门票：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含全程首道大门票：乐山大佛、峨眉山风景区、都江堰风景区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（备注--全程门票优惠退：都江堰40/人-峨眉山80元/人-乐山40/人、全程免票退都江堰80/人-峨眉山160/人-乐山80/人）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购物：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全程无购物；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导游：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司机兼导游；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赠送游览：黄龙溪古镇-张公桥美食街-象城禅意小镇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（赠送项目为我社品牌建立，突出行程特色的促销回馈行为，是无附加条件的赠送，如因不可抗力因素导致无法游览，不参加不退费不换等价项目！）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费用不含：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1、单房差/如1人全程入住相应指定酒店单独包房，需补单房差。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2、因交通延阻、罢工、天气、飞机机器故障、航班取消或更改时间等不可抗力原因所引致的额外费用。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3、景区配套便民服务设施及体验项目：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①峨眉山观光车90元/人、金顶往返索道120元/人、万年寺索道（上行65元/人、下行45元/人）、万年寺10元/人、峨眉山索道猴区保险20元/人、峨眉山耳麦10元/人、乐山耳麦10元/人、都江堰电瓶车30元/人、玉垒阁扶梯往返40元/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②其他/以上“服务提供项目—报价包含内容”里未提及包含的一切费用均未含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预订须知</w:t>
            </w:r>
          </w:p>
        </w:tc>
        <w:tc>
          <w:tcPr>
            <w:tcW w:w="102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一、退票方式：按照景区挂牌价格退优免票-优惠退160元/人、免票退320元/人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二、疫情期间不收北京、湖北、黑龙江、吉林、港澳台华侨外宾客人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三、儿童含：车位、半餐 、保险，酒店早晚餐自理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四、如有优惠证件请提前告之，进行网上预定，否则无法退优惠费用。</w:t>
            </w: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0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4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温馨提示</w:t>
            </w:r>
          </w:p>
        </w:tc>
        <w:tc>
          <w:tcPr>
            <w:tcW w:w="1032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★安全提示：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参团旅游的上车前、下车后，均为自由活动和自主游览时间，请您注意保护自身人生安全及财物安全，请入住酒店后不要擅自或单独外出，不要轻信陌生人，不贪图小便宜，警惕上当受骗！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★特别说明：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的大部份景区内，包括5A景区九寨沟峨眉山等，都有其景区的配套商业服务，即每个景点都会有当地特色的旅游纪念品、朝佛纪念品、和当地特产、当地小吃等商店或摊贩在出售相关商品，有些景区的讲解员还会为游客推荐解说，此类景区配套商业活动并非我旅行社指定的购物场所，请您根据自身所需谨慎选购，记得索要发票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★行程说明：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旅游旺季（7-10月）期间，因前往景区的游客非常多，导致沿线经常堵车或交通管制，旅行社和地陪导游会根据当天或近期实际情况，调整早上出发时间、用餐时间、用餐地点、甚至是住宿地点，以尽量保证游客能正常游览，或尽量降低因堵车、人流量太大等因素造成的损失。望游客给予理解和配合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2.行程中所列景区游览时间，是指游客抵达景区门口（含排队等待进景区的时间在内）开始计时。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3.行程内导游会以同团大部分旅游者作为照顾对象，如需按照自已意愿游览，或不按规定时间安排的，为避免同团其它旅游者造成不满，我社不作任何特殊安排，车站接送不提供导游服务。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4.常规散客拼团，旅行社安排随车导游一名，提供行程解说及沿途食宿安排及沿途风土人情介绍服务，不陪同客人进入有讲解员或属于自然风景观光的旅游景区。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★特别申明：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如游客中途擅自离团，未产生的所有费用不退（包 括往返飞机、门票、住宿、车费、餐费、导游服务费），则视为游客单方面违约。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请游客认真填写《旅行社服务质量跟踪调查表》。旅行社以游客所填写的《旅行社服务质量跟踪调查表》作为旅游服务质量标准依据。并以多数游客填写的《旅行社服 务质量跟踪调查表》作为旅游服务质量评定标准。如果游客在完团后提出与其填写《旅行社服务质量跟踪调查表》意见不符的投诉，我社将不予处理。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郑重声明：请不要对旅游行程、行程附件、补充协议做任何更改；如果因为自行变更引起的投诉，我旅行社概不承担任何法律责任。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60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0035A"/>
    <w:rsid w:val="01301C5C"/>
    <w:rsid w:val="03C54BBD"/>
    <w:rsid w:val="04DA1992"/>
    <w:rsid w:val="05335E1E"/>
    <w:rsid w:val="0590035A"/>
    <w:rsid w:val="074A2A4C"/>
    <w:rsid w:val="0CFA71B5"/>
    <w:rsid w:val="0DE03EEA"/>
    <w:rsid w:val="0DE40557"/>
    <w:rsid w:val="0FA829ED"/>
    <w:rsid w:val="0FE40A68"/>
    <w:rsid w:val="11481333"/>
    <w:rsid w:val="147E17ED"/>
    <w:rsid w:val="16283A58"/>
    <w:rsid w:val="192F1546"/>
    <w:rsid w:val="1A5109D4"/>
    <w:rsid w:val="1FCD392D"/>
    <w:rsid w:val="202218F1"/>
    <w:rsid w:val="20986E61"/>
    <w:rsid w:val="219D2440"/>
    <w:rsid w:val="281179D1"/>
    <w:rsid w:val="2AFB0EED"/>
    <w:rsid w:val="32E67F6F"/>
    <w:rsid w:val="344D47C6"/>
    <w:rsid w:val="3454657F"/>
    <w:rsid w:val="3C6A7BDE"/>
    <w:rsid w:val="3EF20D2A"/>
    <w:rsid w:val="4222341A"/>
    <w:rsid w:val="462047DE"/>
    <w:rsid w:val="4D5D5335"/>
    <w:rsid w:val="4FF566BB"/>
    <w:rsid w:val="5446205A"/>
    <w:rsid w:val="628B441F"/>
    <w:rsid w:val="6490003F"/>
    <w:rsid w:val="69246B17"/>
    <w:rsid w:val="6B072075"/>
    <w:rsid w:val="6BFD3ABC"/>
    <w:rsid w:val="6E621184"/>
    <w:rsid w:val="6E6705D2"/>
    <w:rsid w:val="71983A79"/>
    <w:rsid w:val="7345658A"/>
    <w:rsid w:val="7A405091"/>
    <w:rsid w:val="7B391246"/>
    <w:rsid w:val="7B5F7EB6"/>
    <w:rsid w:val="7B8E4147"/>
    <w:rsid w:val="7DC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2020-07-07T09:04:00Z</dcterms:created>
  <dc:creator>魏宏飞-飞扬假期®西安 西北 东北</dc:creator>
  <cp:lastModifiedBy>魏宏飞-飞扬假期®西安 西北 东北</cp:lastModifiedBy>
  <dcterms:modified xsi:type="dcterms:W3CDTF">2020-07-08T05:53:58Z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